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FC981" w14:textId="45D6B501" w:rsidR="000575C0" w:rsidRPr="000575C0" w:rsidRDefault="000575C0" w:rsidP="000575C0">
      <w:pPr>
        <w:rPr>
          <w:rFonts w:ascii="Times New Roman" w:hAnsi="Times New Roman" w:cs="Times New Roman"/>
          <w:b/>
          <w:bCs/>
        </w:rPr>
      </w:pPr>
      <w:r w:rsidRPr="000575C0">
        <w:rPr>
          <w:rFonts w:ascii="Times New Roman" w:hAnsi="Times New Roman" w:cs="Times New Roman"/>
          <w:b/>
          <w:bCs/>
        </w:rPr>
        <w:t xml:space="preserve">„Iskra </w:t>
      </w:r>
      <w:proofErr w:type="spellStart"/>
      <w:proofErr w:type="gramStart"/>
      <w:r w:rsidRPr="000575C0">
        <w:rPr>
          <w:rFonts w:ascii="Times New Roman" w:hAnsi="Times New Roman" w:cs="Times New Roman"/>
          <w:b/>
          <w:bCs/>
        </w:rPr>
        <w:t>milosrđa</w:t>
      </w:r>
      <w:proofErr w:type="spellEnd"/>
      <w:r w:rsidRPr="000575C0">
        <w:rPr>
          <w:rFonts w:ascii="Times New Roman" w:hAnsi="Times New Roman" w:cs="Times New Roman"/>
          <w:b/>
          <w:bCs/>
        </w:rPr>
        <w:t>“ u</w:t>
      </w:r>
      <w:proofErr w:type="gramEnd"/>
      <w:r w:rsidRPr="000575C0">
        <w:rPr>
          <w:rFonts w:ascii="Times New Roman" w:hAnsi="Times New Roman" w:cs="Times New Roman"/>
          <w:b/>
          <w:bCs/>
        </w:rPr>
        <w:t xml:space="preserve"> Crnoj Gori</w:t>
      </w:r>
    </w:p>
    <w:p w14:paraId="10A21031" w14:textId="77777777" w:rsidR="000575C0" w:rsidRPr="000575C0" w:rsidRDefault="000575C0" w:rsidP="000575C0">
      <w:pPr>
        <w:rPr>
          <w:rFonts w:ascii="Times New Roman" w:hAnsi="Times New Roman" w:cs="Times New Roman"/>
          <w:sz w:val="22"/>
          <w:szCs w:val="22"/>
        </w:rPr>
      </w:pPr>
      <w:r w:rsidRPr="000575C0">
        <w:rPr>
          <w:rFonts w:ascii="Times New Roman" w:hAnsi="Times New Roman" w:cs="Times New Roman"/>
          <w:sz w:val="22"/>
          <w:szCs w:val="22"/>
        </w:rPr>
        <w:t xml:space="preserve">U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nedjelju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, 28.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rujna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, u 15 sati,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vjernici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župe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Šušanj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koja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pripada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Kotorskoj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biskupiji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u Crnoj Gori,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zajedno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sa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Zajednicom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štovatelja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Božjega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milosrđa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„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sv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. Ivan Pavao </w:t>
      </w:r>
      <w:proofErr w:type="gramStart"/>
      <w:r w:rsidRPr="000575C0">
        <w:rPr>
          <w:rFonts w:ascii="Times New Roman" w:hAnsi="Times New Roman" w:cs="Times New Roman"/>
          <w:sz w:val="22"/>
          <w:szCs w:val="22"/>
        </w:rPr>
        <w:t>II.“</w:t>
      </w:r>
      <w:proofErr w:type="gram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iz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Sutomora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okupili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su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ispred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župne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crkve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Sv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. Marije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na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javnu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molitvu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. Time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su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pridružili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velikoj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međunarodnoj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molitvenoj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inicijativi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„Iskra </w:t>
      </w:r>
      <w:proofErr w:type="spellStart"/>
      <w:proofErr w:type="gramStart"/>
      <w:r w:rsidRPr="000575C0">
        <w:rPr>
          <w:rFonts w:ascii="Times New Roman" w:hAnsi="Times New Roman" w:cs="Times New Roman"/>
          <w:sz w:val="22"/>
          <w:szCs w:val="22"/>
        </w:rPr>
        <w:t>milosrđa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>“</w:t>
      </w:r>
      <w:proofErr w:type="gramEnd"/>
      <w:r w:rsidRPr="000575C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koja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istovremeno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moli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diljem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svijeta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>.</w:t>
      </w:r>
    </w:p>
    <w:p w14:paraId="3453CF5D" w14:textId="77777777" w:rsidR="000575C0" w:rsidRPr="000575C0" w:rsidRDefault="000575C0" w:rsidP="000575C0">
      <w:pPr>
        <w:rPr>
          <w:rFonts w:ascii="Times New Roman" w:hAnsi="Times New Roman" w:cs="Times New Roman"/>
          <w:sz w:val="22"/>
          <w:szCs w:val="22"/>
        </w:rPr>
      </w:pPr>
      <w:r w:rsidRPr="000575C0">
        <w:rPr>
          <w:rFonts w:ascii="Times New Roman" w:hAnsi="Times New Roman" w:cs="Times New Roman"/>
          <w:sz w:val="22"/>
          <w:szCs w:val="22"/>
        </w:rPr>
        <w:t xml:space="preserve">Na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početku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molitvenog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susreta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, prof. dr. sc. pater Damjan Cichy SVD,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pastoralni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suradnik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u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župi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srdačno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je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pozdravio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okupljene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vjernike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zahvalio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moliteljima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iz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Sutomora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koji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su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odazvali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pozivu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da se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ove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godine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molitva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održi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u Šušanju,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umjesto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kao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do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sada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u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Sutomoru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>.</w:t>
      </w:r>
    </w:p>
    <w:p w14:paraId="0E46F908" w14:textId="77777777" w:rsidR="000575C0" w:rsidRPr="000575C0" w:rsidRDefault="000575C0" w:rsidP="000575C0">
      <w:pPr>
        <w:rPr>
          <w:rFonts w:ascii="Times New Roman" w:hAnsi="Times New Roman" w:cs="Times New Roman"/>
          <w:sz w:val="22"/>
          <w:szCs w:val="22"/>
        </w:rPr>
      </w:pPr>
      <w:r w:rsidRPr="000575C0">
        <w:rPr>
          <w:rFonts w:ascii="Times New Roman" w:hAnsi="Times New Roman" w:cs="Times New Roman"/>
          <w:sz w:val="22"/>
          <w:szCs w:val="22"/>
        </w:rPr>
        <w:t xml:space="preserve">Pater Damjan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ukratko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je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predstavio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povijest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smisao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inicijative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koja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je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započela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2008.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godine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u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Poljskoj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na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dan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beatifikacije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blaženog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o.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Michała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Sopoćka,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duhovnika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sv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. Faustine Kowalske,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kada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su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isusovci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pokrenuli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„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Iskru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0575C0">
        <w:rPr>
          <w:rFonts w:ascii="Times New Roman" w:hAnsi="Times New Roman" w:cs="Times New Roman"/>
          <w:sz w:val="22"/>
          <w:szCs w:val="22"/>
        </w:rPr>
        <w:t>milosrđa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>“</w:t>
      </w:r>
      <w:proofErr w:type="gramEnd"/>
      <w:r w:rsidRPr="000575C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te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inicijativa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ubrzo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proširila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diljem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svijeta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>.</w:t>
      </w:r>
    </w:p>
    <w:p w14:paraId="53CC5E01" w14:textId="77777777" w:rsidR="000575C0" w:rsidRPr="000575C0" w:rsidRDefault="000575C0" w:rsidP="000575C0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0575C0">
        <w:rPr>
          <w:rFonts w:ascii="Times New Roman" w:hAnsi="Times New Roman" w:cs="Times New Roman"/>
          <w:sz w:val="22"/>
          <w:szCs w:val="22"/>
        </w:rPr>
        <w:t>Naglašavajući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važnost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molitve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, pater Damjan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rekao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je: „U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današnjem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vremenu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punom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napetosti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ratova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želimo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ujediniti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u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zazivu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Gospodinu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Isusu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, koji je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sv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. Faustini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rekao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>: ‘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Čovječanstvo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neće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naći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mira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dok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se ne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obrati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izvoru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moga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milosrđa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.’ U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isti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sat,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istoga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dana,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molitelji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okupljaju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na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javnim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mjestima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–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na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ulicama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, u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zatvorskim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dvorištima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ispred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svojih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domova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ureda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tvornica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škola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ili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crkava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–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ujedinjuju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se s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Isusom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koji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umire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na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križu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Zazivanje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Boga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iz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dubine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srca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može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otvoriti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vrata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Božje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milosti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. Za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svijet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je to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samo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15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minuta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, a za Boga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duboki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vapaj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0575C0">
        <w:rPr>
          <w:rFonts w:ascii="Times New Roman" w:hAnsi="Times New Roman" w:cs="Times New Roman"/>
          <w:sz w:val="22"/>
          <w:szCs w:val="22"/>
        </w:rPr>
        <w:t>grešnika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>.“</w:t>
      </w:r>
      <w:proofErr w:type="gramEnd"/>
    </w:p>
    <w:p w14:paraId="623F2BBF" w14:textId="77777777" w:rsidR="000575C0" w:rsidRPr="000575C0" w:rsidRDefault="000575C0" w:rsidP="000575C0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0575C0">
        <w:rPr>
          <w:rFonts w:ascii="Times New Roman" w:hAnsi="Times New Roman" w:cs="Times New Roman"/>
          <w:sz w:val="22"/>
          <w:szCs w:val="22"/>
        </w:rPr>
        <w:t>Počasni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pokrovitelj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inicijative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je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kardinal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Grzegorz Ryś,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nadbiskup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Łódźa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, koji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redovito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upućuje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svoj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blagoslov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svim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sudionicima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. Papa Franjo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pridružio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moliteljima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2014., 2015.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2017.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godine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također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udijelivši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svoj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blagoslov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>.</w:t>
      </w:r>
    </w:p>
    <w:p w14:paraId="2C7E20FE" w14:textId="77777777" w:rsidR="000575C0" w:rsidRPr="000575C0" w:rsidRDefault="000575C0" w:rsidP="000575C0">
      <w:pPr>
        <w:rPr>
          <w:rFonts w:ascii="Times New Roman" w:hAnsi="Times New Roman" w:cs="Times New Roman"/>
          <w:sz w:val="22"/>
          <w:szCs w:val="22"/>
        </w:rPr>
      </w:pPr>
      <w:r w:rsidRPr="000575C0">
        <w:rPr>
          <w:rFonts w:ascii="Times New Roman" w:hAnsi="Times New Roman" w:cs="Times New Roman"/>
          <w:sz w:val="22"/>
          <w:szCs w:val="22"/>
        </w:rPr>
        <w:t xml:space="preserve">Prema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uputama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Jelene Vuković,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tajnice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Koordinacije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štovatelja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Božjega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milosrđa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za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Hrvatsku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Bosnu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Hercegovinu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Crnu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Goru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moljena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je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Krunica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Božjega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milosrđa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zatim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Zazivi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Božjem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milosrđu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molitva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sv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. Ivana Pavla II. –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Čin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posvete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svijeta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Božjem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milosrđu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Posebno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molilo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po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zagovoru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sv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. Karla Acutisa,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čija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međunarodna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izložba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„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Euharistijska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čuda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diljem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0575C0">
        <w:rPr>
          <w:rFonts w:ascii="Times New Roman" w:hAnsi="Times New Roman" w:cs="Times New Roman"/>
          <w:sz w:val="22"/>
          <w:szCs w:val="22"/>
        </w:rPr>
        <w:t>svijeta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“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može</w:t>
      </w:r>
      <w:proofErr w:type="spellEnd"/>
      <w:proofErr w:type="gram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razgledati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u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župnoj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crkvi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>.</w:t>
      </w:r>
    </w:p>
    <w:p w14:paraId="7DC48B9C" w14:textId="77777777" w:rsidR="000575C0" w:rsidRPr="000575C0" w:rsidRDefault="000575C0" w:rsidP="000575C0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0575C0">
        <w:rPr>
          <w:rFonts w:ascii="Times New Roman" w:hAnsi="Times New Roman" w:cs="Times New Roman"/>
          <w:sz w:val="22"/>
          <w:szCs w:val="22"/>
        </w:rPr>
        <w:t>Moljeno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je za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sveopće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nakane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inicijative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„Iskra </w:t>
      </w:r>
      <w:proofErr w:type="spellStart"/>
      <w:proofErr w:type="gramStart"/>
      <w:r w:rsidRPr="000575C0">
        <w:rPr>
          <w:rFonts w:ascii="Times New Roman" w:hAnsi="Times New Roman" w:cs="Times New Roman"/>
          <w:sz w:val="22"/>
          <w:szCs w:val="22"/>
        </w:rPr>
        <w:t>milosrđa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>“</w:t>
      </w:r>
      <w:proofErr w:type="gramEnd"/>
      <w:r w:rsidRPr="000575C0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potpuno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pouzdanje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u Boga,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vjernost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Crkve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u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obrani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vjere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ćudoređa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, za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papu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Lava XIV.,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kardinale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biskupe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svećenike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te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za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upravitelje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naroda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da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služe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zajedničkom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dobru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Posebna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molitva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bila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je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upućena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za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poštivanje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ljudskog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života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od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začeća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do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prirodne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smrti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, za mir u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svijetu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, za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zatvorenike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povratak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izbjeglica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obnovu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njihovih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domova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kao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za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vojnike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branitelje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granica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>.</w:t>
      </w:r>
    </w:p>
    <w:p w14:paraId="782CC99E" w14:textId="77777777" w:rsidR="000575C0" w:rsidRPr="000575C0" w:rsidRDefault="000575C0" w:rsidP="000575C0">
      <w:pPr>
        <w:rPr>
          <w:rFonts w:ascii="Times New Roman" w:hAnsi="Times New Roman" w:cs="Times New Roman"/>
          <w:sz w:val="22"/>
          <w:szCs w:val="22"/>
        </w:rPr>
      </w:pPr>
      <w:r w:rsidRPr="000575C0">
        <w:rPr>
          <w:rFonts w:ascii="Times New Roman" w:hAnsi="Times New Roman" w:cs="Times New Roman"/>
          <w:sz w:val="22"/>
          <w:szCs w:val="22"/>
        </w:rPr>
        <w:t xml:space="preserve">Po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preporuci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Koordinacije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štovatelja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za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hrvatsko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govorno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područje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molilo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za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blagoslovljen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12.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Nacionalni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susret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štovatelja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Božjega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milosrđa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u Mariji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Bistrici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te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za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što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skoriju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kanonizaciju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blaženog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Alojzija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Stepinca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>.</w:t>
      </w:r>
    </w:p>
    <w:p w14:paraId="693FAC9B" w14:textId="77777777" w:rsidR="000575C0" w:rsidRPr="000575C0" w:rsidRDefault="000575C0" w:rsidP="000575C0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0575C0">
        <w:rPr>
          <w:rFonts w:ascii="Times New Roman" w:hAnsi="Times New Roman" w:cs="Times New Roman"/>
          <w:sz w:val="22"/>
          <w:szCs w:val="22"/>
        </w:rPr>
        <w:t>Nakon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molitve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vjernici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su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ostali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u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župnom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dvoru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na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prigodnom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druženju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gdje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su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uz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kolače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dijelili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svoja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iskustva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molitve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te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radosti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izazove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svakodnevnog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života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Iako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kratak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susret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je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pružio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priliku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za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međusobno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upoznavanje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osnaživanje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u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vjeri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podsjećajući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na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snagu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zajedničke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molitve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na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toplinu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svjetlo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koje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može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donijeti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najmanja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iskra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75C0">
        <w:rPr>
          <w:rFonts w:ascii="Times New Roman" w:hAnsi="Times New Roman" w:cs="Times New Roman"/>
          <w:sz w:val="22"/>
          <w:szCs w:val="22"/>
        </w:rPr>
        <w:t>vjere</w:t>
      </w:r>
      <w:proofErr w:type="spellEnd"/>
      <w:r w:rsidRPr="000575C0">
        <w:rPr>
          <w:rFonts w:ascii="Times New Roman" w:hAnsi="Times New Roman" w:cs="Times New Roman"/>
          <w:sz w:val="22"/>
          <w:szCs w:val="22"/>
        </w:rPr>
        <w:t>.</w:t>
      </w:r>
    </w:p>
    <w:p w14:paraId="5BEC7FF4" w14:textId="4ACD9A0A" w:rsidR="00C33A7C" w:rsidRPr="000575C0" w:rsidRDefault="00C33A7C" w:rsidP="000575C0">
      <w:pPr>
        <w:rPr>
          <w:rFonts w:ascii="Times New Roman" w:hAnsi="Times New Roman" w:cs="Times New Roman"/>
        </w:rPr>
      </w:pPr>
    </w:p>
    <w:sectPr w:rsidR="00C33A7C" w:rsidRPr="000575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03C5"/>
    <w:multiLevelType w:val="multilevel"/>
    <w:tmpl w:val="9D16F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252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E4"/>
    <w:rsid w:val="000369E4"/>
    <w:rsid w:val="000575C0"/>
    <w:rsid w:val="0026572A"/>
    <w:rsid w:val="00292C08"/>
    <w:rsid w:val="00590797"/>
    <w:rsid w:val="005A282B"/>
    <w:rsid w:val="006A2822"/>
    <w:rsid w:val="006F617A"/>
    <w:rsid w:val="007C468D"/>
    <w:rsid w:val="0080197F"/>
    <w:rsid w:val="00851172"/>
    <w:rsid w:val="008A6D06"/>
    <w:rsid w:val="008D4278"/>
    <w:rsid w:val="00964FCE"/>
    <w:rsid w:val="00A076A9"/>
    <w:rsid w:val="00B346C9"/>
    <w:rsid w:val="00BD1FB3"/>
    <w:rsid w:val="00C33A7C"/>
    <w:rsid w:val="00EB3D48"/>
    <w:rsid w:val="00F129B7"/>
    <w:rsid w:val="00F2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AB0D6"/>
  <w15:chartTrackingRefBased/>
  <w15:docId w15:val="{D381E4D8-1B04-4ADE-AB9B-407E6DEA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9B7"/>
  </w:style>
  <w:style w:type="paragraph" w:styleId="Heading1">
    <w:name w:val="heading 1"/>
    <w:basedOn w:val="Normal"/>
    <w:next w:val="Normal"/>
    <w:link w:val="Heading1Char"/>
    <w:uiPriority w:val="9"/>
    <w:qFormat/>
    <w:rsid w:val="000369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9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9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9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9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9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9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9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9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9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9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9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9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9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9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9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9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9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9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9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9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9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9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9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9E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3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33A7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33A7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F61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7</cp:revision>
  <dcterms:created xsi:type="dcterms:W3CDTF">2025-09-29T02:12:00Z</dcterms:created>
  <dcterms:modified xsi:type="dcterms:W3CDTF">2025-09-29T06:14:00Z</dcterms:modified>
</cp:coreProperties>
</file>